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02" w:rsidRDefault="00EE0D02" w:rsidP="00EE0D02">
      <w:pPr>
        <w:spacing w:after="0" w:line="480" w:lineRule="auto"/>
        <w:rPr>
          <w:rFonts w:ascii="Times New Roman" w:hAnsi="Times New Roman" w:cs="Times New Roman"/>
          <w:b/>
          <w:sz w:val="24"/>
          <w:szCs w:val="24"/>
        </w:rPr>
      </w:pPr>
      <w:bookmarkStart w:id="0" w:name="_GoBack"/>
      <w:bookmarkEnd w:id="0"/>
    </w:p>
    <w:p w:rsidR="00EE0D02" w:rsidRDefault="00EE0D02" w:rsidP="00EE0D02">
      <w:pPr>
        <w:spacing w:after="0" w:line="480" w:lineRule="auto"/>
        <w:rPr>
          <w:rFonts w:ascii="Times New Roman" w:hAnsi="Times New Roman" w:cs="Times New Roman"/>
          <w:b/>
          <w:sz w:val="24"/>
          <w:szCs w:val="24"/>
        </w:rPr>
      </w:pPr>
    </w:p>
    <w:p w:rsidR="00EE0D02" w:rsidRDefault="00EE0D02" w:rsidP="00EE0D02">
      <w:pPr>
        <w:spacing w:after="0" w:line="480" w:lineRule="auto"/>
        <w:rPr>
          <w:rFonts w:ascii="Times New Roman" w:hAnsi="Times New Roman" w:cs="Times New Roman"/>
          <w:b/>
          <w:sz w:val="24"/>
          <w:szCs w:val="24"/>
        </w:rPr>
      </w:pPr>
    </w:p>
    <w:p w:rsidR="00EE0D02" w:rsidRDefault="00EE0D02" w:rsidP="00EE0D02">
      <w:pPr>
        <w:spacing w:after="0" w:line="480" w:lineRule="auto"/>
        <w:rPr>
          <w:rFonts w:ascii="Times New Roman" w:hAnsi="Times New Roman" w:cs="Times New Roman"/>
          <w:b/>
          <w:sz w:val="24"/>
          <w:szCs w:val="24"/>
        </w:rPr>
      </w:pPr>
    </w:p>
    <w:p w:rsidR="00EE0D02" w:rsidRDefault="00EE0D02" w:rsidP="00EE0D02">
      <w:pPr>
        <w:spacing w:after="0" w:line="480" w:lineRule="auto"/>
        <w:rPr>
          <w:rFonts w:ascii="Times New Roman" w:hAnsi="Times New Roman" w:cs="Times New Roman"/>
          <w:b/>
          <w:sz w:val="24"/>
          <w:szCs w:val="24"/>
        </w:rPr>
      </w:pPr>
    </w:p>
    <w:p w:rsidR="00EE0D02" w:rsidRDefault="00EE0D02" w:rsidP="00EE0D02">
      <w:pPr>
        <w:spacing w:after="0" w:line="480" w:lineRule="auto"/>
        <w:rPr>
          <w:rFonts w:ascii="Times New Roman" w:hAnsi="Times New Roman" w:cs="Times New Roman"/>
          <w:b/>
          <w:sz w:val="24"/>
          <w:szCs w:val="24"/>
        </w:rPr>
      </w:pPr>
    </w:p>
    <w:p w:rsidR="00EE0D02" w:rsidRDefault="00EE0D02" w:rsidP="00EE0D02">
      <w:pPr>
        <w:spacing w:after="0" w:line="480" w:lineRule="auto"/>
        <w:rPr>
          <w:rFonts w:ascii="Times New Roman" w:hAnsi="Times New Roman" w:cs="Times New Roman"/>
          <w:b/>
          <w:sz w:val="24"/>
          <w:szCs w:val="24"/>
        </w:rPr>
      </w:pPr>
    </w:p>
    <w:p w:rsidR="00EE0D02" w:rsidRDefault="00EE0D02" w:rsidP="00882867">
      <w:pPr>
        <w:spacing w:after="0" w:line="480" w:lineRule="auto"/>
        <w:jc w:val="center"/>
        <w:rPr>
          <w:rFonts w:ascii="Times New Roman" w:hAnsi="Times New Roman" w:cs="Times New Roman"/>
          <w:b/>
          <w:sz w:val="24"/>
          <w:szCs w:val="24"/>
        </w:rPr>
      </w:pPr>
    </w:p>
    <w:p w:rsidR="00EE0D02" w:rsidRDefault="00EE0D02" w:rsidP="00882867">
      <w:pPr>
        <w:spacing w:after="0" w:line="480" w:lineRule="auto"/>
        <w:jc w:val="center"/>
        <w:rPr>
          <w:rFonts w:ascii="Times New Roman" w:hAnsi="Times New Roman" w:cs="Times New Roman"/>
          <w:b/>
          <w:sz w:val="24"/>
          <w:szCs w:val="24"/>
        </w:rPr>
      </w:pPr>
    </w:p>
    <w:p w:rsidR="00EE0D02" w:rsidRPr="00EE0D02" w:rsidRDefault="00EE0D02" w:rsidP="00882867">
      <w:pPr>
        <w:spacing w:after="0" w:line="480" w:lineRule="auto"/>
        <w:jc w:val="center"/>
        <w:rPr>
          <w:rFonts w:ascii="Times New Roman" w:hAnsi="Times New Roman" w:cs="Times New Roman"/>
          <w:b/>
          <w:sz w:val="24"/>
          <w:szCs w:val="24"/>
        </w:rPr>
      </w:pPr>
      <w:r w:rsidRPr="00EE0D02">
        <w:rPr>
          <w:rFonts w:ascii="Times New Roman" w:hAnsi="Times New Roman" w:cs="Times New Roman"/>
          <w:b/>
          <w:sz w:val="24"/>
          <w:szCs w:val="24"/>
        </w:rPr>
        <w:t>Political, Economic, and Social Concerns of Body-worn Camera Proposal</w:t>
      </w:r>
    </w:p>
    <w:p w:rsidR="00EE0D02" w:rsidRDefault="00882867" w:rsidP="0088286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82867" w:rsidRDefault="00882867" w:rsidP="0088286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82867" w:rsidRDefault="00882867" w:rsidP="0088286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82867" w:rsidRDefault="00882867" w:rsidP="0088286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882867" w:rsidRDefault="00882867" w:rsidP="00EE0D02">
      <w:pPr>
        <w:spacing w:after="0" w:line="480" w:lineRule="auto"/>
        <w:rPr>
          <w:rFonts w:ascii="Times New Roman" w:hAnsi="Times New Roman" w:cs="Times New Roman"/>
          <w:sz w:val="24"/>
          <w:szCs w:val="24"/>
        </w:rPr>
      </w:pPr>
    </w:p>
    <w:p w:rsidR="00882867" w:rsidRDefault="00882867" w:rsidP="00EE0D02">
      <w:pPr>
        <w:spacing w:after="0" w:line="480" w:lineRule="auto"/>
        <w:rPr>
          <w:rFonts w:ascii="Times New Roman" w:hAnsi="Times New Roman" w:cs="Times New Roman"/>
          <w:sz w:val="24"/>
          <w:szCs w:val="24"/>
        </w:rPr>
      </w:pPr>
    </w:p>
    <w:p w:rsidR="00882867" w:rsidRDefault="00882867" w:rsidP="00EE0D02">
      <w:pPr>
        <w:spacing w:after="0" w:line="480" w:lineRule="auto"/>
        <w:rPr>
          <w:rFonts w:ascii="Times New Roman" w:hAnsi="Times New Roman" w:cs="Times New Roman"/>
          <w:sz w:val="24"/>
          <w:szCs w:val="24"/>
        </w:rPr>
      </w:pPr>
    </w:p>
    <w:p w:rsidR="00882867" w:rsidRDefault="00882867" w:rsidP="00EE0D02">
      <w:pPr>
        <w:spacing w:after="0" w:line="480" w:lineRule="auto"/>
        <w:rPr>
          <w:rFonts w:ascii="Times New Roman" w:hAnsi="Times New Roman" w:cs="Times New Roman"/>
          <w:sz w:val="24"/>
          <w:szCs w:val="24"/>
        </w:rPr>
      </w:pPr>
    </w:p>
    <w:p w:rsidR="00882867" w:rsidRDefault="00882867" w:rsidP="00EE0D02">
      <w:pPr>
        <w:spacing w:after="0" w:line="480" w:lineRule="auto"/>
        <w:rPr>
          <w:rFonts w:ascii="Times New Roman" w:hAnsi="Times New Roman" w:cs="Times New Roman"/>
          <w:sz w:val="24"/>
          <w:szCs w:val="24"/>
        </w:rPr>
      </w:pPr>
    </w:p>
    <w:p w:rsidR="00882867" w:rsidRDefault="00882867" w:rsidP="00EE0D02">
      <w:pPr>
        <w:spacing w:after="0" w:line="480" w:lineRule="auto"/>
        <w:rPr>
          <w:rFonts w:ascii="Times New Roman" w:hAnsi="Times New Roman" w:cs="Times New Roman"/>
          <w:sz w:val="24"/>
          <w:szCs w:val="24"/>
        </w:rPr>
      </w:pPr>
    </w:p>
    <w:p w:rsidR="00882867" w:rsidRDefault="00882867" w:rsidP="00EE0D02">
      <w:pPr>
        <w:spacing w:after="0" w:line="480" w:lineRule="auto"/>
        <w:rPr>
          <w:rFonts w:ascii="Times New Roman" w:hAnsi="Times New Roman" w:cs="Times New Roman"/>
          <w:sz w:val="24"/>
          <w:szCs w:val="24"/>
        </w:rPr>
      </w:pPr>
    </w:p>
    <w:p w:rsidR="00882867" w:rsidRPr="00882867" w:rsidRDefault="00882867" w:rsidP="00EE0D02">
      <w:pPr>
        <w:spacing w:after="0" w:line="480" w:lineRule="auto"/>
        <w:rPr>
          <w:rFonts w:ascii="Times New Roman" w:hAnsi="Times New Roman" w:cs="Times New Roman"/>
          <w:sz w:val="24"/>
          <w:szCs w:val="24"/>
        </w:rPr>
      </w:pPr>
    </w:p>
    <w:p w:rsidR="00EE0D02" w:rsidRPr="00EE0D02" w:rsidRDefault="00EE0D02" w:rsidP="00882867">
      <w:pPr>
        <w:spacing w:after="0" w:line="480" w:lineRule="auto"/>
        <w:jc w:val="center"/>
        <w:rPr>
          <w:rFonts w:ascii="Times New Roman" w:hAnsi="Times New Roman" w:cs="Times New Roman"/>
          <w:b/>
          <w:sz w:val="24"/>
          <w:szCs w:val="24"/>
        </w:rPr>
      </w:pPr>
      <w:r w:rsidRPr="00EE0D02">
        <w:rPr>
          <w:rFonts w:ascii="Times New Roman" w:hAnsi="Times New Roman" w:cs="Times New Roman"/>
          <w:b/>
          <w:sz w:val="24"/>
          <w:szCs w:val="24"/>
        </w:rPr>
        <w:lastRenderedPageBreak/>
        <w:t>Political, Economic, and Social Concerns of Body-worn Camera Proposal</w:t>
      </w:r>
    </w:p>
    <w:p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Despite the mixed research on the effectiveness of body-worn cameras, police departments in the United States have increasingly adopted the use of this technology. The goal of body-worn cameras in police departments is to increase accountability, trust, and transparency in the way police undertake their policing responsibilities and interactions with the public. While the proposal to widen the adoption and use of body-worn cameras by the law enforcement agencies, there are emerging concerns that may hinder the implementation or adoption of this proposal. This essay highlights the key political, economic, and social concerns associated with police departments' body-worn cameras across the United States' law enforcement organizations.</w:t>
      </w:r>
    </w:p>
    <w:p w:rsidR="00EE0D02" w:rsidRPr="00882867" w:rsidRDefault="00EE0D02" w:rsidP="00882867">
      <w:pPr>
        <w:spacing w:after="0" w:line="480" w:lineRule="auto"/>
        <w:jc w:val="center"/>
        <w:rPr>
          <w:rFonts w:ascii="Times New Roman" w:hAnsi="Times New Roman" w:cs="Times New Roman"/>
          <w:b/>
          <w:sz w:val="24"/>
          <w:szCs w:val="24"/>
        </w:rPr>
      </w:pPr>
      <w:r w:rsidRPr="00882867">
        <w:rPr>
          <w:rFonts w:ascii="Times New Roman" w:hAnsi="Times New Roman" w:cs="Times New Roman"/>
          <w:b/>
          <w:sz w:val="24"/>
          <w:szCs w:val="24"/>
        </w:rPr>
        <w:t>Political Concerns</w:t>
      </w:r>
    </w:p>
    <w:p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Privacy Concerns and Civil Liberties</w:t>
      </w:r>
    </w:p>
    <w:p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Police body-worn cameras have sparked politically heated debates over privacy concerns. This has resulted in some states like California prohibiting the use of body-worn cameras. Privacy fears have also emerged from the public on the use of body cameras. According to Cagle (2019), California, in 2019, banned the use of body-worn cameras, citing violation of civil liberties. This landmark law blocks the law enforcement institutions like the police from using body cameras on duty. This has raised concerns about the goal of body cameras. Body cameras were introduced to help enhance accountability and transparency within the police department. Instead, it has been turned into a spying and surveillance system by the police to spy on the public. As such, opponents believe that it is losing the intended purpose and instead of serving as a spying tool against the communities that they were supposed to help improve security.</w:t>
      </w:r>
    </w:p>
    <w:p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Legal Boundaries</w:t>
      </w:r>
    </w:p>
    <w:p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lastRenderedPageBreak/>
        <w:t>Apart from the privacy concerns, debates around body-worn cameras have also raised concerns on the police and the government's legal boundaries at large. According to Cagle (2019), the rise of the face and different other biometric surveillance technologies in law enforcement gives the government and the police unchecked and unregulated power to extend some of the political problems that the country has witnessed for centuries. According to Cagle (2019), the power that comes along with this technology can be easily misused and instead serve the wrong purpose, including classifying and discriminating citizens based on persona and innate features. California's law is one such move to tame the government and police from misusing tools that would otherwise be used to enhance the security among the population. Even though California and other states that have banned using these cameras are also part of the government, they demonstrate that they are aware of the challenges that these technologies can bring if used in the wrong way.</w:t>
      </w:r>
    </w:p>
    <w:p w:rsidR="00EE0D02" w:rsidRPr="00882867" w:rsidRDefault="00EE0D02" w:rsidP="00882867">
      <w:pPr>
        <w:spacing w:after="0" w:line="480" w:lineRule="auto"/>
        <w:jc w:val="center"/>
        <w:rPr>
          <w:rFonts w:ascii="Times New Roman" w:hAnsi="Times New Roman" w:cs="Times New Roman"/>
          <w:b/>
          <w:sz w:val="24"/>
          <w:szCs w:val="24"/>
        </w:rPr>
      </w:pPr>
      <w:r w:rsidRPr="00882867">
        <w:rPr>
          <w:rFonts w:ascii="Times New Roman" w:hAnsi="Times New Roman" w:cs="Times New Roman"/>
          <w:b/>
          <w:sz w:val="24"/>
          <w:szCs w:val="24"/>
        </w:rPr>
        <w:t>Economic Concerns</w:t>
      </w:r>
    </w:p>
    <w:p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The Exorbitant Budget of Securing the Cameras</w:t>
      </w:r>
    </w:p>
    <w:p w:rsidR="000F5C05"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One of the barriers to the implementation of body-worn cameras across the United States is the cost issue. Opponents and even some proponents of this technology have expressed their concerns about the huge budget that would be needed to equip the police departments with body cameras. The cost is very, and it would require that the government invest a huge amount of taxpayers' money to fund the project. The states and counties that have already been using body-worn cameras are incurring a significant amount of cost to secure and implement the project. Comparison of Mesa, Phoenix, and Dallas Counties on the use of body-worn cameras indicates that these counties are going to the extreme to fund and budget the programs. The figure below shows a comparison of the annual cost of body-worn camera programs in these three counties</w:t>
      </w:r>
      <w:r w:rsidR="00D40CB7" w:rsidRPr="00EE0D02">
        <w:rPr>
          <w:rFonts w:ascii="Times New Roman" w:hAnsi="Times New Roman" w:cs="Times New Roman"/>
          <w:sz w:val="24"/>
          <w:szCs w:val="24"/>
        </w:rPr>
        <w:t xml:space="preserve">. </w:t>
      </w:r>
    </w:p>
    <w:p w:rsidR="00D40CB7" w:rsidRPr="00EE0D02" w:rsidRDefault="00D40CB7" w:rsidP="00882867">
      <w:pPr>
        <w:spacing w:after="0" w:line="480" w:lineRule="auto"/>
        <w:rPr>
          <w:rFonts w:ascii="Times New Roman" w:hAnsi="Times New Roman" w:cs="Times New Roman"/>
          <w:sz w:val="24"/>
          <w:szCs w:val="24"/>
        </w:rPr>
      </w:pPr>
      <w:r w:rsidRPr="00EE0D02">
        <w:rPr>
          <w:rFonts w:ascii="Times New Roman" w:hAnsi="Times New Roman" w:cs="Times New Roman"/>
          <w:noProof/>
          <w:sz w:val="24"/>
          <w:szCs w:val="24"/>
        </w:rPr>
        <w:lastRenderedPageBreak/>
        <w:drawing>
          <wp:inline distT="0" distB="0" distL="0" distR="0" wp14:anchorId="7F07F285" wp14:editId="6EEFDDE9">
            <wp:extent cx="4312508" cy="2570205"/>
            <wp:effectExtent l="0" t="0" r="12065" b="209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450B7" w:rsidRPr="00882867" w:rsidRDefault="009450B7" w:rsidP="00882867">
      <w:pPr>
        <w:spacing w:after="0" w:line="480" w:lineRule="auto"/>
        <w:rPr>
          <w:rFonts w:ascii="Times New Roman" w:hAnsi="Times New Roman" w:cs="Times New Roman"/>
          <w:i/>
          <w:sz w:val="24"/>
          <w:szCs w:val="24"/>
        </w:rPr>
      </w:pPr>
      <w:r w:rsidRPr="00882867">
        <w:rPr>
          <w:rFonts w:ascii="Times New Roman" w:hAnsi="Times New Roman" w:cs="Times New Roman"/>
          <w:i/>
          <w:sz w:val="24"/>
          <w:szCs w:val="24"/>
        </w:rPr>
        <w:t>Figure 1: Comparison of Annual Costs of BCW (Source: Police Executive Research Forum, 2018)</w:t>
      </w:r>
    </w:p>
    <w:p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As seen in the above figure, none of the cities have fully implemented the BWC program, and yet an exorbitant budget is already experienced. For example, Phoenix that has only implemented the program at 10% is already incurring a budget of $1,009,050 in one year to cater to the program's implementation (Police Executive Research Forum, 2018). One can only imagine the amount that would be needed if the program goes to full implementation. Therefore, the cost is becoming a significant economic issue of concern to the adoption of this program.</w:t>
      </w:r>
    </w:p>
    <w:p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Economically Unreliable</w:t>
      </w:r>
    </w:p>
    <w:p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 xml:space="preserve">Apart from the concerns that the cost of securing these cameras is huge, other concerns are also emerging on whether they are economically reliable for the police departments, especially smaller police departments. As Cagle (2019) further explains, among the key reasons that led to the use of body-worn cameras being banned in California includes their economic unreliability. This means that the budget associated with maintenance of the cameras, insufficient battery length that cannot sustain daily policing work and battery life that diminish quickly during cold seasons. To effectively maintain these gadgets' operations and functions, the police </w:t>
      </w:r>
      <w:r w:rsidRPr="00EE0D02">
        <w:rPr>
          <w:rFonts w:ascii="Times New Roman" w:hAnsi="Times New Roman" w:cs="Times New Roman"/>
          <w:sz w:val="24"/>
          <w:szCs w:val="24"/>
        </w:rPr>
        <w:lastRenderedPageBreak/>
        <w:t>departments will have to have a supplementary budget to deal with the dynamics such as weather and long hours of policing. This is economically unrealistic and unreliable for small police departments like Sheriff's departments. These are genuine concerns, and with the political discussions revolving around cutting the law enforcement budget, the reality of implementing such costly programs is becoming unrealistic.</w:t>
      </w:r>
    </w:p>
    <w:p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Personnel to Operate the Technology</w:t>
      </w:r>
    </w:p>
    <w:p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The implementation and adoption of technology in the police departments mean that there must be someone to operate these gadgets at the station to see that they are working well, the feeds are stored, and the servers are monitored. This will mean that the police departments must add some IT experts and technicians to their payroll, which only further increases the police department's budget. Some of the problems already experienced with these cameras result from inappropriate or unqualified personnel operating the gadgets. For example, some of these problems already experienced in Virginia have resulted in an overhaul of the police body camera projects (</w:t>
      </w:r>
      <w:proofErr w:type="spellStart"/>
      <w:r w:rsidRPr="00EE0D02">
        <w:rPr>
          <w:rFonts w:ascii="Times New Roman" w:hAnsi="Times New Roman" w:cs="Times New Roman"/>
          <w:sz w:val="24"/>
          <w:szCs w:val="24"/>
        </w:rPr>
        <w:t>Shueh</w:t>
      </w:r>
      <w:proofErr w:type="spellEnd"/>
      <w:r w:rsidRPr="00EE0D02">
        <w:rPr>
          <w:rFonts w:ascii="Times New Roman" w:hAnsi="Times New Roman" w:cs="Times New Roman"/>
          <w:sz w:val="24"/>
          <w:szCs w:val="24"/>
        </w:rPr>
        <w:t xml:space="preserve">, 2017). According to </w:t>
      </w:r>
      <w:proofErr w:type="spellStart"/>
      <w:r w:rsidRPr="00EE0D02">
        <w:rPr>
          <w:rFonts w:ascii="Times New Roman" w:hAnsi="Times New Roman" w:cs="Times New Roman"/>
          <w:sz w:val="24"/>
          <w:szCs w:val="24"/>
        </w:rPr>
        <w:t>Shueh</w:t>
      </w:r>
      <w:proofErr w:type="spellEnd"/>
      <w:r w:rsidRPr="00EE0D02">
        <w:rPr>
          <w:rFonts w:ascii="Times New Roman" w:hAnsi="Times New Roman" w:cs="Times New Roman"/>
          <w:sz w:val="24"/>
          <w:szCs w:val="24"/>
        </w:rPr>
        <w:t xml:space="preserve"> (2017), these glitches resulted from poor integration of the IT systems, which caused the inaccurately matching camera footage to the officers. Therefore, there is a need to hire an IT expert to help the police with the body camera installation and operations.</w:t>
      </w:r>
    </w:p>
    <w:p w:rsidR="00EE0D02" w:rsidRPr="00882867" w:rsidRDefault="00EE0D02" w:rsidP="00882867">
      <w:pPr>
        <w:spacing w:after="0" w:line="480" w:lineRule="auto"/>
        <w:jc w:val="center"/>
        <w:rPr>
          <w:rFonts w:ascii="Times New Roman" w:hAnsi="Times New Roman" w:cs="Times New Roman"/>
          <w:b/>
          <w:sz w:val="24"/>
          <w:szCs w:val="24"/>
        </w:rPr>
      </w:pPr>
      <w:r w:rsidRPr="00882867">
        <w:rPr>
          <w:rFonts w:ascii="Times New Roman" w:hAnsi="Times New Roman" w:cs="Times New Roman"/>
          <w:b/>
          <w:sz w:val="24"/>
          <w:szCs w:val="24"/>
        </w:rPr>
        <w:t>Social Concerns</w:t>
      </w:r>
    </w:p>
    <w:p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Safety of the Police Officers</w:t>
      </w:r>
    </w:p>
    <w:p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 xml:space="preserve">Even though the police officers are expected to provide security for the public, they are also exposed to myriads of danger and threats from the public. Research has shown that police officers with body-worn cameras are exposed to more risks, including attacks and assaults from the public. According to Ariel et al. (2016), assaults on police officers with body cameras on </w:t>
      </w:r>
      <w:r w:rsidRPr="00EE0D02">
        <w:rPr>
          <w:rFonts w:ascii="Times New Roman" w:hAnsi="Times New Roman" w:cs="Times New Roman"/>
          <w:sz w:val="24"/>
          <w:szCs w:val="24"/>
        </w:rPr>
        <w:lastRenderedPageBreak/>
        <w:t>were 14%. This is attributed to the fact that people react differently when they realize that the police are filming them. Some of these people may be under the influence of drugs or alcohol, while others are suffering from mental health conditions.</w:t>
      </w:r>
    </w:p>
    <w:p w:rsidR="00EE0D02" w:rsidRPr="00882867" w:rsidRDefault="00EE0D02"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Health Concerns for the Police</w:t>
      </w:r>
    </w:p>
    <w:p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The use of body cameras has been linked to numerous health concerns ranging from physical health to mental health concerns. Police officers are already carrying many equipment and gadgets such as gas masks, mace, flashlights, memo books, ASPs, radio, handcuffs, and even a gun</w:t>
      </w:r>
      <w:r w:rsidR="00882867">
        <w:rPr>
          <w:rFonts w:ascii="Times New Roman" w:hAnsi="Times New Roman" w:cs="Times New Roman"/>
          <w:sz w:val="24"/>
          <w:szCs w:val="24"/>
        </w:rPr>
        <w:t xml:space="preserve"> (Hood, 2020)</w:t>
      </w:r>
      <w:r w:rsidRPr="00EE0D02">
        <w:rPr>
          <w:rFonts w:ascii="Times New Roman" w:hAnsi="Times New Roman" w:cs="Times New Roman"/>
          <w:sz w:val="24"/>
          <w:szCs w:val="24"/>
        </w:rPr>
        <w:t xml:space="preserve">. Adding more equipment like a body camera is increasing safety issues for the police officers who carry them. </w:t>
      </w:r>
      <w:proofErr w:type="spellStart"/>
      <w:r w:rsidRPr="00EE0D02">
        <w:rPr>
          <w:rFonts w:ascii="Times New Roman" w:hAnsi="Times New Roman" w:cs="Times New Roman"/>
          <w:sz w:val="24"/>
          <w:szCs w:val="24"/>
        </w:rPr>
        <w:t>Shueh</w:t>
      </w:r>
      <w:proofErr w:type="spellEnd"/>
      <w:r w:rsidRPr="00EE0D02">
        <w:rPr>
          <w:rFonts w:ascii="Times New Roman" w:hAnsi="Times New Roman" w:cs="Times New Roman"/>
          <w:sz w:val="24"/>
          <w:szCs w:val="24"/>
        </w:rPr>
        <w:t xml:space="preserve"> (2017) explains that some of the gadgets have experienced problems, including electrocution from faulty and damaged cameras. Others have expressed their concerns over the spread of contagious diseases.</w:t>
      </w:r>
    </w:p>
    <w:p w:rsidR="00EE0D02" w:rsidRPr="00882867" w:rsidRDefault="00882867" w:rsidP="00882867">
      <w:pPr>
        <w:spacing w:after="0" w:line="480" w:lineRule="auto"/>
        <w:rPr>
          <w:rFonts w:ascii="Times New Roman" w:hAnsi="Times New Roman" w:cs="Times New Roman"/>
          <w:b/>
          <w:sz w:val="24"/>
          <w:szCs w:val="24"/>
        </w:rPr>
      </w:pPr>
      <w:r w:rsidRPr="00882867">
        <w:rPr>
          <w:rFonts w:ascii="Times New Roman" w:hAnsi="Times New Roman" w:cs="Times New Roman"/>
          <w:b/>
          <w:sz w:val="24"/>
          <w:szCs w:val="24"/>
        </w:rPr>
        <w:t xml:space="preserve">Exposure of </w:t>
      </w:r>
      <w:r w:rsidR="00EE0D02" w:rsidRPr="00882867">
        <w:rPr>
          <w:rFonts w:ascii="Times New Roman" w:hAnsi="Times New Roman" w:cs="Times New Roman"/>
          <w:b/>
          <w:sz w:val="24"/>
          <w:szCs w:val="24"/>
        </w:rPr>
        <w:t>Victims</w:t>
      </w:r>
    </w:p>
    <w:p w:rsidR="00EE0D02" w:rsidRP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 xml:space="preserve">Police body cameras are exposing victims of crimes to further torture and other social problems. Concerns have emerged that victims of crimes are further subjected to double victimization when they are filmed using body cameras when the crime is taking place. People with challenged mental illnesses such as autism, developmental disabilities, addiction, and other issues are exposed to life-long consequences that they may not be able to come from (La </w:t>
      </w:r>
      <w:proofErr w:type="spellStart"/>
      <w:r w:rsidRPr="00EE0D02">
        <w:rPr>
          <w:rFonts w:ascii="Times New Roman" w:hAnsi="Times New Roman" w:cs="Times New Roman"/>
          <w:sz w:val="24"/>
          <w:szCs w:val="24"/>
        </w:rPr>
        <w:t>Vigne</w:t>
      </w:r>
      <w:proofErr w:type="spellEnd"/>
      <w:r w:rsidRPr="00EE0D02">
        <w:rPr>
          <w:rFonts w:ascii="Times New Roman" w:hAnsi="Times New Roman" w:cs="Times New Roman"/>
          <w:sz w:val="24"/>
          <w:szCs w:val="24"/>
        </w:rPr>
        <w:t>, 2015). Police body-worn cameras are meant to help improve accountability, transparency, and trust between the public and the police. However, with these concerns, it is difficult to implement the BWC programs.</w:t>
      </w:r>
    </w:p>
    <w:p w:rsidR="00EE0D02" w:rsidRDefault="00EE0D02" w:rsidP="00EE0D02">
      <w:pPr>
        <w:spacing w:after="0" w:line="480" w:lineRule="auto"/>
        <w:ind w:firstLine="720"/>
        <w:rPr>
          <w:rFonts w:ascii="Times New Roman" w:hAnsi="Times New Roman" w:cs="Times New Roman"/>
          <w:sz w:val="24"/>
          <w:szCs w:val="24"/>
        </w:rPr>
      </w:pPr>
      <w:r w:rsidRPr="00EE0D02">
        <w:rPr>
          <w:rFonts w:ascii="Times New Roman" w:hAnsi="Times New Roman" w:cs="Times New Roman"/>
          <w:sz w:val="24"/>
          <w:szCs w:val="24"/>
        </w:rPr>
        <w:t xml:space="preserve">In conclusion, body-worn cameras present potential benefits to policing in the United States. However, there are also myriad serious concerns that must be addressed if the program should be implemented. These concerns include social, political, and economic issues arising </w:t>
      </w:r>
      <w:r w:rsidRPr="00EE0D02">
        <w:rPr>
          <w:rFonts w:ascii="Times New Roman" w:hAnsi="Times New Roman" w:cs="Times New Roman"/>
          <w:sz w:val="24"/>
          <w:szCs w:val="24"/>
        </w:rPr>
        <w:lastRenderedPageBreak/>
        <w:t>from the use of body-worn cameras by the police departments in the United States. Some of the states, counties, and cities that have used the cameras have been a case study for the other states, and the decisions to adopt BWC programs will depend on the effectiveness of the already implemented programs and ability to sufficiently address the above-raised concerns.</w:t>
      </w: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Default="00882867" w:rsidP="00882867">
      <w:pPr>
        <w:spacing w:after="0" w:line="480" w:lineRule="auto"/>
        <w:rPr>
          <w:rFonts w:ascii="Times New Roman" w:hAnsi="Times New Roman" w:cs="Times New Roman"/>
          <w:sz w:val="24"/>
          <w:szCs w:val="24"/>
        </w:rPr>
      </w:pPr>
    </w:p>
    <w:p w:rsidR="00882867" w:rsidRPr="00882867" w:rsidRDefault="00882867" w:rsidP="00882867">
      <w:pPr>
        <w:spacing w:after="0" w:line="480" w:lineRule="auto"/>
        <w:ind w:left="720" w:hanging="720"/>
        <w:jc w:val="center"/>
        <w:rPr>
          <w:rFonts w:ascii="Times New Roman" w:hAnsi="Times New Roman" w:cs="Times New Roman"/>
          <w:sz w:val="24"/>
          <w:szCs w:val="24"/>
        </w:rPr>
      </w:pPr>
      <w:r w:rsidRPr="00882867">
        <w:rPr>
          <w:rFonts w:ascii="Times New Roman" w:hAnsi="Times New Roman" w:cs="Times New Roman"/>
          <w:sz w:val="24"/>
          <w:szCs w:val="24"/>
        </w:rPr>
        <w:lastRenderedPageBreak/>
        <w:t>References</w:t>
      </w:r>
    </w:p>
    <w:p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r w:rsidRPr="00882867">
        <w:rPr>
          <w:rFonts w:ascii="Times New Roman" w:hAnsi="Times New Roman" w:cs="Times New Roman"/>
          <w:color w:val="222222"/>
          <w:sz w:val="24"/>
          <w:szCs w:val="24"/>
          <w:shd w:val="clear" w:color="auto" w:fill="FFFFFF"/>
        </w:rPr>
        <w:t xml:space="preserve">Ariel, B., Sutherland, A., </w:t>
      </w:r>
      <w:proofErr w:type="spellStart"/>
      <w:r w:rsidRPr="00882867">
        <w:rPr>
          <w:rFonts w:ascii="Times New Roman" w:hAnsi="Times New Roman" w:cs="Times New Roman"/>
          <w:color w:val="222222"/>
          <w:sz w:val="24"/>
          <w:szCs w:val="24"/>
          <w:shd w:val="clear" w:color="auto" w:fill="FFFFFF"/>
        </w:rPr>
        <w:t>Henstock</w:t>
      </w:r>
      <w:proofErr w:type="spellEnd"/>
      <w:r w:rsidRPr="00882867">
        <w:rPr>
          <w:rFonts w:ascii="Times New Roman" w:hAnsi="Times New Roman" w:cs="Times New Roman"/>
          <w:color w:val="222222"/>
          <w:sz w:val="24"/>
          <w:szCs w:val="24"/>
          <w:shd w:val="clear" w:color="auto" w:fill="FFFFFF"/>
        </w:rPr>
        <w:t>, D., Young, J., Drover, P., Sykes, J</w:t>
      </w:r>
      <w:proofErr w:type="gramStart"/>
      <w:r w:rsidRPr="00882867">
        <w:rPr>
          <w:rFonts w:ascii="Times New Roman" w:hAnsi="Times New Roman" w:cs="Times New Roman"/>
          <w:color w:val="222222"/>
          <w:sz w:val="24"/>
          <w:szCs w:val="24"/>
          <w:shd w:val="clear" w:color="auto" w:fill="FFFFFF"/>
        </w:rPr>
        <w:t>., ...</w:t>
      </w:r>
      <w:proofErr w:type="gramEnd"/>
      <w:r w:rsidRPr="00882867">
        <w:rPr>
          <w:rFonts w:ascii="Times New Roman" w:hAnsi="Times New Roman" w:cs="Times New Roman"/>
          <w:color w:val="222222"/>
          <w:sz w:val="24"/>
          <w:szCs w:val="24"/>
          <w:shd w:val="clear" w:color="auto" w:fill="FFFFFF"/>
        </w:rPr>
        <w:t xml:space="preserve"> &amp; Henderson, R. (2016). Wearing body cameras increases assaults against officers and does not reduce police use of force: Results from a global multi-site experiment. </w:t>
      </w:r>
      <w:proofErr w:type="gramStart"/>
      <w:r w:rsidRPr="00882867">
        <w:rPr>
          <w:rFonts w:ascii="Times New Roman" w:hAnsi="Times New Roman" w:cs="Times New Roman"/>
          <w:i/>
          <w:iCs/>
          <w:color w:val="222222"/>
          <w:sz w:val="24"/>
          <w:szCs w:val="24"/>
          <w:shd w:val="clear" w:color="auto" w:fill="FFFFFF"/>
        </w:rPr>
        <w:t>European journal of criminology</w:t>
      </w:r>
      <w:r w:rsidRPr="00882867">
        <w:rPr>
          <w:rFonts w:ascii="Times New Roman" w:hAnsi="Times New Roman" w:cs="Times New Roman"/>
          <w:color w:val="222222"/>
          <w:sz w:val="24"/>
          <w:szCs w:val="24"/>
          <w:shd w:val="clear" w:color="auto" w:fill="FFFFFF"/>
        </w:rPr>
        <w:t>, </w:t>
      </w:r>
      <w:r w:rsidRPr="00882867">
        <w:rPr>
          <w:rFonts w:ascii="Times New Roman" w:hAnsi="Times New Roman" w:cs="Times New Roman"/>
          <w:i/>
          <w:iCs/>
          <w:color w:val="222222"/>
          <w:sz w:val="24"/>
          <w:szCs w:val="24"/>
          <w:shd w:val="clear" w:color="auto" w:fill="FFFFFF"/>
        </w:rPr>
        <w:t>13</w:t>
      </w:r>
      <w:r w:rsidRPr="00882867">
        <w:rPr>
          <w:rFonts w:ascii="Times New Roman" w:hAnsi="Times New Roman" w:cs="Times New Roman"/>
          <w:color w:val="222222"/>
          <w:sz w:val="24"/>
          <w:szCs w:val="24"/>
          <w:shd w:val="clear" w:color="auto" w:fill="FFFFFF"/>
        </w:rPr>
        <w:t>(6), 744-755.</w:t>
      </w:r>
      <w:proofErr w:type="gramEnd"/>
    </w:p>
    <w:p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r w:rsidRPr="00882867">
        <w:rPr>
          <w:rFonts w:ascii="Times New Roman" w:hAnsi="Times New Roman" w:cs="Times New Roman"/>
          <w:color w:val="222222"/>
          <w:sz w:val="24"/>
          <w:szCs w:val="24"/>
          <w:shd w:val="clear" w:color="auto" w:fill="FFFFFF"/>
        </w:rPr>
        <w:t xml:space="preserve">Cagle, L. (2019, October 11). “California just blocked police body cam use of face recognition.”  </w:t>
      </w:r>
      <w:proofErr w:type="gramStart"/>
      <w:r w:rsidRPr="00882867">
        <w:rPr>
          <w:rFonts w:ascii="Times New Roman" w:hAnsi="Times New Roman" w:cs="Times New Roman"/>
          <w:i/>
          <w:color w:val="222222"/>
          <w:sz w:val="24"/>
          <w:szCs w:val="24"/>
          <w:shd w:val="clear" w:color="auto" w:fill="FFFFFF"/>
        </w:rPr>
        <w:t xml:space="preserve">ACLU </w:t>
      </w:r>
      <w:r w:rsidRPr="00882867">
        <w:rPr>
          <w:rFonts w:ascii="Times New Roman" w:hAnsi="Times New Roman" w:cs="Times New Roman"/>
          <w:color w:val="222222"/>
          <w:sz w:val="24"/>
          <w:szCs w:val="24"/>
          <w:shd w:val="clear" w:color="auto" w:fill="FFFFFF"/>
        </w:rPr>
        <w:t>(online).</w:t>
      </w:r>
      <w:proofErr w:type="gramEnd"/>
      <w:r w:rsidRPr="00882867">
        <w:rPr>
          <w:rFonts w:ascii="Times New Roman" w:hAnsi="Times New Roman" w:cs="Times New Roman"/>
          <w:color w:val="222222"/>
          <w:sz w:val="24"/>
          <w:szCs w:val="24"/>
          <w:shd w:val="clear" w:color="auto" w:fill="FFFFFF"/>
        </w:rPr>
        <w:t xml:space="preserve"> </w:t>
      </w:r>
      <w:hyperlink r:id="rId8" w:history="1">
        <w:r w:rsidRPr="00882867">
          <w:rPr>
            <w:rStyle w:val="Hyperlink"/>
            <w:rFonts w:ascii="Times New Roman" w:hAnsi="Times New Roman" w:cs="Times New Roman"/>
            <w:sz w:val="24"/>
            <w:szCs w:val="24"/>
            <w:shd w:val="clear" w:color="auto" w:fill="FFFFFF"/>
          </w:rPr>
          <w:t>https://www.aclu.org/blog/privacy-technology/surveillance-technologies/california-just-blocked-police-body-cam-use-face</w:t>
        </w:r>
      </w:hyperlink>
    </w:p>
    <w:p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r w:rsidRPr="00882867">
        <w:rPr>
          <w:rFonts w:ascii="Times New Roman" w:hAnsi="Times New Roman" w:cs="Times New Roman"/>
          <w:color w:val="222222"/>
          <w:sz w:val="24"/>
          <w:szCs w:val="24"/>
          <w:shd w:val="clear" w:color="auto" w:fill="FFFFFF"/>
        </w:rPr>
        <w:t xml:space="preserve">Hood, J. (2020). </w:t>
      </w:r>
      <w:proofErr w:type="gramStart"/>
      <w:r w:rsidRPr="00882867">
        <w:rPr>
          <w:rFonts w:ascii="Times New Roman" w:hAnsi="Times New Roman" w:cs="Times New Roman"/>
          <w:color w:val="222222"/>
          <w:sz w:val="24"/>
          <w:szCs w:val="24"/>
          <w:shd w:val="clear" w:color="auto" w:fill="FFFFFF"/>
        </w:rPr>
        <w:t>Making the body electric: The politics of body-worn cameras and facial recognition in the United States.</w:t>
      </w:r>
      <w:proofErr w:type="gramEnd"/>
      <w:r w:rsidRPr="00882867">
        <w:rPr>
          <w:rFonts w:ascii="Times New Roman" w:hAnsi="Times New Roman" w:cs="Times New Roman"/>
          <w:color w:val="222222"/>
          <w:sz w:val="24"/>
          <w:szCs w:val="24"/>
          <w:shd w:val="clear" w:color="auto" w:fill="FFFFFF"/>
        </w:rPr>
        <w:t> </w:t>
      </w:r>
      <w:r w:rsidRPr="00882867">
        <w:rPr>
          <w:rFonts w:ascii="Times New Roman" w:hAnsi="Times New Roman" w:cs="Times New Roman"/>
          <w:i/>
          <w:iCs/>
          <w:color w:val="222222"/>
          <w:sz w:val="24"/>
          <w:szCs w:val="24"/>
          <w:shd w:val="clear" w:color="auto" w:fill="FFFFFF"/>
        </w:rPr>
        <w:t>Surveillance &amp; Society</w:t>
      </w:r>
      <w:r w:rsidRPr="00882867">
        <w:rPr>
          <w:rFonts w:ascii="Times New Roman" w:hAnsi="Times New Roman" w:cs="Times New Roman"/>
          <w:color w:val="222222"/>
          <w:sz w:val="24"/>
          <w:szCs w:val="24"/>
          <w:shd w:val="clear" w:color="auto" w:fill="FFFFFF"/>
        </w:rPr>
        <w:t>, </w:t>
      </w:r>
      <w:r w:rsidRPr="00882867">
        <w:rPr>
          <w:rFonts w:ascii="Times New Roman" w:hAnsi="Times New Roman" w:cs="Times New Roman"/>
          <w:i/>
          <w:iCs/>
          <w:color w:val="222222"/>
          <w:sz w:val="24"/>
          <w:szCs w:val="24"/>
          <w:shd w:val="clear" w:color="auto" w:fill="FFFFFF"/>
        </w:rPr>
        <w:t>18</w:t>
      </w:r>
      <w:r w:rsidRPr="00882867">
        <w:rPr>
          <w:rFonts w:ascii="Times New Roman" w:hAnsi="Times New Roman" w:cs="Times New Roman"/>
          <w:color w:val="222222"/>
          <w:sz w:val="24"/>
          <w:szCs w:val="24"/>
          <w:shd w:val="clear" w:color="auto" w:fill="FFFFFF"/>
        </w:rPr>
        <w:t>(2), 157-169.</w:t>
      </w:r>
    </w:p>
    <w:p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r w:rsidRPr="00882867">
        <w:rPr>
          <w:rFonts w:ascii="Times New Roman" w:hAnsi="Times New Roman" w:cs="Times New Roman"/>
          <w:color w:val="222222"/>
          <w:sz w:val="24"/>
          <w:szCs w:val="24"/>
          <w:shd w:val="clear" w:color="auto" w:fill="FFFFFF"/>
        </w:rPr>
        <w:t xml:space="preserve">La </w:t>
      </w:r>
      <w:proofErr w:type="spellStart"/>
      <w:r w:rsidRPr="00882867">
        <w:rPr>
          <w:rFonts w:ascii="Times New Roman" w:hAnsi="Times New Roman" w:cs="Times New Roman"/>
          <w:color w:val="222222"/>
          <w:sz w:val="24"/>
          <w:szCs w:val="24"/>
          <w:shd w:val="clear" w:color="auto" w:fill="FFFFFF"/>
        </w:rPr>
        <w:t>Vigne</w:t>
      </w:r>
      <w:proofErr w:type="spellEnd"/>
      <w:r w:rsidRPr="00882867">
        <w:rPr>
          <w:rFonts w:ascii="Times New Roman" w:hAnsi="Times New Roman" w:cs="Times New Roman"/>
          <w:color w:val="222222"/>
          <w:sz w:val="24"/>
          <w:szCs w:val="24"/>
          <w:shd w:val="clear" w:color="auto" w:fill="FFFFFF"/>
        </w:rPr>
        <w:t xml:space="preserve">, N. (2015, August 5). </w:t>
      </w:r>
      <w:proofErr w:type="gramStart"/>
      <w:r w:rsidRPr="00882867">
        <w:rPr>
          <w:rFonts w:ascii="Times New Roman" w:hAnsi="Times New Roman" w:cs="Times New Roman"/>
          <w:color w:val="222222"/>
          <w:sz w:val="24"/>
          <w:szCs w:val="24"/>
          <w:shd w:val="clear" w:color="auto" w:fill="FFFFFF"/>
        </w:rPr>
        <w:t>“Evaluating the Impact of Police Body Cameras.”</w:t>
      </w:r>
      <w:proofErr w:type="gramEnd"/>
      <w:r w:rsidRPr="00882867">
        <w:rPr>
          <w:rFonts w:ascii="Times New Roman" w:hAnsi="Times New Roman" w:cs="Times New Roman"/>
          <w:color w:val="222222"/>
          <w:sz w:val="24"/>
          <w:szCs w:val="24"/>
          <w:shd w:val="clear" w:color="auto" w:fill="FFFFFF"/>
        </w:rPr>
        <w:t xml:space="preserve"> </w:t>
      </w:r>
      <w:proofErr w:type="gramStart"/>
      <w:r w:rsidRPr="00882867">
        <w:rPr>
          <w:rFonts w:ascii="Times New Roman" w:hAnsi="Times New Roman" w:cs="Times New Roman"/>
          <w:i/>
          <w:color w:val="222222"/>
          <w:sz w:val="24"/>
          <w:szCs w:val="24"/>
          <w:shd w:val="clear" w:color="auto" w:fill="FFFFFF"/>
        </w:rPr>
        <w:t>Urban</w:t>
      </w:r>
      <w:r w:rsidRPr="00882867">
        <w:rPr>
          <w:rFonts w:ascii="Times New Roman" w:hAnsi="Times New Roman" w:cs="Times New Roman"/>
          <w:color w:val="222222"/>
          <w:sz w:val="24"/>
          <w:szCs w:val="24"/>
          <w:shd w:val="clear" w:color="auto" w:fill="FFFFFF"/>
        </w:rPr>
        <w:t xml:space="preserve"> (online).</w:t>
      </w:r>
      <w:proofErr w:type="gramEnd"/>
      <w:r w:rsidRPr="00882867">
        <w:rPr>
          <w:rFonts w:ascii="Times New Roman" w:hAnsi="Times New Roman" w:cs="Times New Roman"/>
          <w:color w:val="222222"/>
          <w:sz w:val="24"/>
          <w:szCs w:val="24"/>
          <w:shd w:val="clear" w:color="auto" w:fill="FFFFFF"/>
        </w:rPr>
        <w:t xml:space="preserve"> https://www.urban.org/debates/evaluating-impact-police-body-cameras</w:t>
      </w:r>
    </w:p>
    <w:p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proofErr w:type="gramStart"/>
      <w:r w:rsidRPr="00882867">
        <w:rPr>
          <w:rFonts w:ascii="Times New Roman" w:hAnsi="Times New Roman" w:cs="Times New Roman"/>
          <w:color w:val="222222"/>
          <w:sz w:val="24"/>
          <w:szCs w:val="24"/>
          <w:shd w:val="clear" w:color="auto" w:fill="FFFFFF"/>
        </w:rPr>
        <w:t>Police Executive Research Forum.</w:t>
      </w:r>
      <w:proofErr w:type="gramEnd"/>
      <w:r w:rsidRPr="00882867">
        <w:rPr>
          <w:rFonts w:ascii="Times New Roman" w:hAnsi="Times New Roman" w:cs="Times New Roman"/>
          <w:color w:val="222222"/>
          <w:sz w:val="24"/>
          <w:szCs w:val="24"/>
          <w:shd w:val="clear" w:color="auto" w:fill="FFFFFF"/>
        </w:rPr>
        <w:t xml:space="preserve"> </w:t>
      </w:r>
      <w:proofErr w:type="gramStart"/>
      <w:r w:rsidRPr="00882867">
        <w:rPr>
          <w:rFonts w:ascii="Times New Roman" w:hAnsi="Times New Roman" w:cs="Times New Roman"/>
          <w:color w:val="222222"/>
          <w:sz w:val="24"/>
          <w:szCs w:val="24"/>
          <w:shd w:val="clear" w:color="auto" w:fill="FFFFFF"/>
        </w:rPr>
        <w:t>(2018). Cost and Benefits of Body-Worn Camera Deployment.</w:t>
      </w:r>
      <w:proofErr w:type="gramEnd"/>
      <w:r w:rsidRPr="00882867">
        <w:rPr>
          <w:rFonts w:ascii="Times New Roman" w:hAnsi="Times New Roman" w:cs="Times New Roman"/>
          <w:color w:val="222222"/>
          <w:sz w:val="24"/>
          <w:szCs w:val="24"/>
          <w:shd w:val="clear" w:color="auto" w:fill="FFFFFF"/>
        </w:rPr>
        <w:t xml:space="preserve"> Washington: Police Executive Research Forum.</w:t>
      </w:r>
    </w:p>
    <w:p w:rsidR="00882867" w:rsidRPr="00882867" w:rsidRDefault="00882867" w:rsidP="00882867">
      <w:pPr>
        <w:spacing w:after="0" w:line="480" w:lineRule="auto"/>
        <w:ind w:left="720" w:hanging="720"/>
        <w:rPr>
          <w:rFonts w:ascii="Times New Roman" w:hAnsi="Times New Roman" w:cs="Times New Roman"/>
          <w:color w:val="222222"/>
          <w:sz w:val="24"/>
          <w:szCs w:val="24"/>
          <w:shd w:val="clear" w:color="auto" w:fill="FFFFFF"/>
        </w:rPr>
      </w:pPr>
      <w:proofErr w:type="spellStart"/>
      <w:r w:rsidRPr="00882867">
        <w:rPr>
          <w:rFonts w:ascii="Times New Roman" w:hAnsi="Times New Roman" w:cs="Times New Roman"/>
          <w:color w:val="222222"/>
          <w:sz w:val="24"/>
          <w:szCs w:val="24"/>
          <w:shd w:val="clear" w:color="auto" w:fill="FFFFFF"/>
        </w:rPr>
        <w:t>Shueh</w:t>
      </w:r>
      <w:proofErr w:type="spellEnd"/>
      <w:r w:rsidRPr="00882867">
        <w:rPr>
          <w:rFonts w:ascii="Times New Roman" w:hAnsi="Times New Roman" w:cs="Times New Roman"/>
          <w:color w:val="222222"/>
          <w:sz w:val="24"/>
          <w:szCs w:val="24"/>
          <w:shd w:val="clear" w:color="auto" w:fill="FFFFFF"/>
        </w:rPr>
        <w:t xml:space="preserve">, J. (2017, November 28). “After Endless Glitches, Montgomery County shelves police </w:t>
      </w:r>
      <w:proofErr w:type="spellStart"/>
      <w:r w:rsidRPr="00882867">
        <w:rPr>
          <w:rFonts w:ascii="Times New Roman" w:hAnsi="Times New Roman" w:cs="Times New Roman"/>
          <w:color w:val="222222"/>
          <w:sz w:val="24"/>
          <w:szCs w:val="24"/>
          <w:shd w:val="clear" w:color="auto" w:fill="FFFFFF"/>
        </w:rPr>
        <w:t>boyd</w:t>
      </w:r>
      <w:proofErr w:type="spellEnd"/>
      <w:r w:rsidRPr="00882867">
        <w:rPr>
          <w:rFonts w:ascii="Times New Roman" w:hAnsi="Times New Roman" w:cs="Times New Roman"/>
          <w:color w:val="222222"/>
          <w:sz w:val="24"/>
          <w:szCs w:val="24"/>
          <w:shd w:val="clear" w:color="auto" w:fill="FFFFFF"/>
        </w:rPr>
        <w:t xml:space="preserve"> cameras.” </w:t>
      </w:r>
      <w:r w:rsidRPr="00882867">
        <w:rPr>
          <w:rFonts w:ascii="Times New Roman" w:hAnsi="Times New Roman" w:cs="Times New Roman"/>
          <w:i/>
          <w:color w:val="222222"/>
          <w:sz w:val="24"/>
          <w:szCs w:val="24"/>
          <w:shd w:val="clear" w:color="auto" w:fill="FFFFFF"/>
        </w:rPr>
        <w:t>States Coop</w:t>
      </w:r>
      <w:r w:rsidRPr="00882867">
        <w:rPr>
          <w:rFonts w:ascii="Times New Roman" w:hAnsi="Times New Roman" w:cs="Times New Roman"/>
          <w:color w:val="222222"/>
          <w:sz w:val="24"/>
          <w:szCs w:val="24"/>
          <w:shd w:val="clear" w:color="auto" w:fill="FFFFFF"/>
        </w:rPr>
        <w:t xml:space="preserve"> (online). </w:t>
      </w:r>
      <w:hyperlink r:id="rId9" w:history="1">
        <w:r w:rsidRPr="00882867">
          <w:rPr>
            <w:rStyle w:val="Hyperlink"/>
            <w:rFonts w:ascii="Times New Roman" w:hAnsi="Times New Roman" w:cs="Times New Roman"/>
            <w:sz w:val="24"/>
            <w:szCs w:val="24"/>
            <w:shd w:val="clear" w:color="auto" w:fill="FFFFFF"/>
          </w:rPr>
          <w:t>https://statescoop.com/after-endless-glitches-montgomery-county-shelves-police-body-cameras/</w:t>
        </w:r>
      </w:hyperlink>
    </w:p>
    <w:p w:rsidR="00882867" w:rsidRPr="00882867" w:rsidRDefault="00882867" w:rsidP="00882867">
      <w:pPr>
        <w:spacing w:after="0" w:line="480" w:lineRule="auto"/>
        <w:ind w:left="720" w:hanging="720"/>
        <w:rPr>
          <w:rFonts w:ascii="Times New Roman" w:hAnsi="Times New Roman" w:cs="Times New Roman"/>
          <w:sz w:val="24"/>
          <w:szCs w:val="24"/>
        </w:rPr>
      </w:pPr>
    </w:p>
    <w:p w:rsidR="00882867" w:rsidRPr="00882867" w:rsidRDefault="00882867" w:rsidP="00882867">
      <w:pPr>
        <w:spacing w:after="0" w:line="480" w:lineRule="auto"/>
        <w:ind w:left="720" w:hanging="720"/>
        <w:rPr>
          <w:rFonts w:ascii="Times New Roman" w:hAnsi="Times New Roman" w:cs="Times New Roman"/>
          <w:sz w:val="24"/>
          <w:szCs w:val="24"/>
        </w:rPr>
      </w:pPr>
    </w:p>
    <w:sectPr w:rsidR="00882867" w:rsidRPr="0088286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93" w:rsidRDefault="00EE7B93" w:rsidP="00EE0D02">
      <w:pPr>
        <w:spacing w:after="0" w:line="240" w:lineRule="auto"/>
      </w:pPr>
      <w:r>
        <w:separator/>
      </w:r>
    </w:p>
  </w:endnote>
  <w:endnote w:type="continuationSeparator" w:id="0">
    <w:p w:rsidR="00EE7B93" w:rsidRDefault="00EE7B93" w:rsidP="00EE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B93" w:rsidRDefault="00EE7B93" w:rsidP="00EE0D02">
      <w:pPr>
        <w:spacing w:after="0" w:line="240" w:lineRule="auto"/>
      </w:pPr>
      <w:r>
        <w:separator/>
      </w:r>
    </w:p>
  </w:footnote>
  <w:footnote w:type="continuationSeparator" w:id="0">
    <w:p w:rsidR="00EE7B93" w:rsidRDefault="00EE7B93" w:rsidP="00EE0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02" w:rsidRPr="00EE0D02" w:rsidRDefault="00EE0D02" w:rsidP="00EE0D02">
    <w:pPr>
      <w:pStyle w:val="Header"/>
      <w:jc w:val="right"/>
      <w:rPr>
        <w:rFonts w:ascii="Times New Roman" w:hAnsi="Times New Roman" w:cs="Times New Roman"/>
        <w:sz w:val="24"/>
        <w:szCs w:val="24"/>
      </w:rPr>
    </w:pPr>
    <w:r w:rsidRPr="00EE0D02">
      <w:rPr>
        <w:rFonts w:ascii="Times New Roman" w:hAnsi="Times New Roman" w:cs="Times New Roman"/>
        <w:sz w:val="24"/>
        <w:szCs w:val="24"/>
      </w:rPr>
      <w:fldChar w:fldCharType="begin"/>
    </w:r>
    <w:r w:rsidRPr="00EE0D02">
      <w:rPr>
        <w:rFonts w:ascii="Times New Roman" w:hAnsi="Times New Roman" w:cs="Times New Roman"/>
        <w:sz w:val="24"/>
        <w:szCs w:val="24"/>
      </w:rPr>
      <w:instrText xml:space="preserve"> PAGE   \* MERGEFORMAT </w:instrText>
    </w:r>
    <w:r w:rsidRPr="00EE0D02">
      <w:rPr>
        <w:rFonts w:ascii="Times New Roman" w:hAnsi="Times New Roman" w:cs="Times New Roman"/>
        <w:sz w:val="24"/>
        <w:szCs w:val="24"/>
      </w:rPr>
      <w:fldChar w:fldCharType="separate"/>
    </w:r>
    <w:r w:rsidR="00664498">
      <w:rPr>
        <w:rFonts w:ascii="Times New Roman" w:hAnsi="Times New Roman" w:cs="Times New Roman"/>
        <w:noProof/>
        <w:sz w:val="24"/>
        <w:szCs w:val="24"/>
      </w:rPr>
      <w:t>1</w:t>
    </w:r>
    <w:r w:rsidRPr="00EE0D0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16"/>
    <w:rsid w:val="000F5C05"/>
    <w:rsid w:val="00352127"/>
    <w:rsid w:val="00394CC2"/>
    <w:rsid w:val="003F5665"/>
    <w:rsid w:val="00474207"/>
    <w:rsid w:val="005804B7"/>
    <w:rsid w:val="00664498"/>
    <w:rsid w:val="00882867"/>
    <w:rsid w:val="009450B7"/>
    <w:rsid w:val="009E1316"/>
    <w:rsid w:val="00A92CFA"/>
    <w:rsid w:val="00C041A8"/>
    <w:rsid w:val="00D40CB7"/>
    <w:rsid w:val="00EE0D02"/>
    <w:rsid w:val="00EE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CB7"/>
    <w:rPr>
      <w:rFonts w:ascii="Tahoma" w:hAnsi="Tahoma" w:cs="Tahoma"/>
      <w:sz w:val="16"/>
      <w:szCs w:val="16"/>
    </w:rPr>
  </w:style>
  <w:style w:type="paragraph" w:styleId="Header">
    <w:name w:val="header"/>
    <w:basedOn w:val="Normal"/>
    <w:link w:val="HeaderChar"/>
    <w:uiPriority w:val="99"/>
    <w:unhideWhenUsed/>
    <w:rsid w:val="00EE0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D02"/>
  </w:style>
  <w:style w:type="paragraph" w:styleId="Footer">
    <w:name w:val="footer"/>
    <w:basedOn w:val="Normal"/>
    <w:link w:val="FooterChar"/>
    <w:uiPriority w:val="99"/>
    <w:unhideWhenUsed/>
    <w:rsid w:val="00EE0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D02"/>
  </w:style>
  <w:style w:type="character" w:styleId="Hyperlink">
    <w:name w:val="Hyperlink"/>
    <w:basedOn w:val="DefaultParagraphFont"/>
    <w:uiPriority w:val="99"/>
    <w:unhideWhenUsed/>
    <w:rsid w:val="008828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CB7"/>
    <w:rPr>
      <w:rFonts w:ascii="Tahoma" w:hAnsi="Tahoma" w:cs="Tahoma"/>
      <w:sz w:val="16"/>
      <w:szCs w:val="16"/>
    </w:rPr>
  </w:style>
  <w:style w:type="paragraph" w:styleId="Header">
    <w:name w:val="header"/>
    <w:basedOn w:val="Normal"/>
    <w:link w:val="HeaderChar"/>
    <w:uiPriority w:val="99"/>
    <w:unhideWhenUsed/>
    <w:rsid w:val="00EE0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D02"/>
  </w:style>
  <w:style w:type="paragraph" w:styleId="Footer">
    <w:name w:val="footer"/>
    <w:basedOn w:val="Normal"/>
    <w:link w:val="FooterChar"/>
    <w:uiPriority w:val="99"/>
    <w:unhideWhenUsed/>
    <w:rsid w:val="00EE0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D02"/>
  </w:style>
  <w:style w:type="character" w:styleId="Hyperlink">
    <w:name w:val="Hyperlink"/>
    <w:basedOn w:val="DefaultParagraphFont"/>
    <w:uiPriority w:val="99"/>
    <w:unhideWhenUsed/>
    <w:rsid w:val="00882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lu.org/blog/privacy-technology/surveillance-technologies/california-just-blocked-police-body-cam-use-face"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escoop.com/after-endless-glitches-montgomery-county-shelves-police-body-camera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Current annaul cost per camera ($)</c:v>
                </c:pt>
              </c:strCache>
            </c:strRef>
          </c:tx>
          <c:invertIfNegative val="0"/>
          <c:dLbls>
            <c:showLegendKey val="0"/>
            <c:showVal val="1"/>
            <c:showCatName val="0"/>
            <c:showSerName val="0"/>
            <c:showPercent val="0"/>
            <c:showBubbleSize val="0"/>
            <c:showLeaderLines val="0"/>
          </c:dLbls>
          <c:cat>
            <c:strRef>
              <c:f>Sheet1!$A$2:$A$4</c:f>
              <c:strCache>
                <c:ptCount val="3"/>
                <c:pt idx="0">
                  <c:v>Mesa</c:v>
                </c:pt>
                <c:pt idx="1">
                  <c:v>Phoenix</c:v>
                </c:pt>
                <c:pt idx="2">
                  <c:v>Dallas</c:v>
                </c:pt>
              </c:strCache>
            </c:strRef>
          </c:cat>
          <c:val>
            <c:numRef>
              <c:f>Sheet1!$B$2:$B$4</c:f>
              <c:numCache>
                <c:formatCode>#,##0</c:formatCode>
                <c:ptCount val="3"/>
                <c:pt idx="0">
                  <c:v>2198</c:v>
                </c:pt>
                <c:pt idx="1">
                  <c:v>2883</c:v>
                </c:pt>
                <c:pt idx="2">
                  <c:v>1125</c:v>
                </c:pt>
              </c:numCache>
            </c:numRef>
          </c:val>
        </c:ser>
        <c:ser>
          <c:idx val="1"/>
          <c:order val="1"/>
          <c:tx>
            <c:strRef>
              <c:f>Sheet1!$C$1</c:f>
              <c:strCache>
                <c:ptCount val="1"/>
                <c:pt idx="0">
                  <c:v>Current Deployment (%)</c:v>
                </c:pt>
              </c:strCache>
            </c:strRef>
          </c:tx>
          <c:invertIfNegative val="0"/>
          <c:cat>
            <c:strRef>
              <c:f>Sheet1!$A$2:$A$4</c:f>
              <c:strCache>
                <c:ptCount val="3"/>
                <c:pt idx="0">
                  <c:v>Mesa</c:v>
                </c:pt>
                <c:pt idx="1">
                  <c:v>Phoenix</c:v>
                </c:pt>
                <c:pt idx="2">
                  <c:v>Dallas</c:v>
                </c:pt>
              </c:strCache>
            </c:strRef>
          </c:cat>
          <c:val>
            <c:numRef>
              <c:f>Sheet1!$C$2:$C$4</c:f>
              <c:numCache>
                <c:formatCode>General</c:formatCode>
                <c:ptCount val="3"/>
                <c:pt idx="0">
                  <c:v>44</c:v>
                </c:pt>
                <c:pt idx="1">
                  <c:v>10</c:v>
                </c:pt>
                <c:pt idx="2">
                  <c:v>30</c:v>
                </c:pt>
              </c:numCache>
            </c:numRef>
          </c:val>
        </c:ser>
        <c:ser>
          <c:idx val="2"/>
          <c:order val="2"/>
          <c:tx>
            <c:strRef>
              <c:f>Sheet1!$D$1</c:f>
              <c:strCache>
                <c:ptCount val="1"/>
                <c:pt idx="0">
                  <c:v>Current annual total cost of BWC program($)</c:v>
                </c:pt>
              </c:strCache>
            </c:strRef>
          </c:tx>
          <c:invertIfNegative val="0"/>
          <c:dLbls>
            <c:showLegendKey val="0"/>
            <c:showVal val="1"/>
            <c:showCatName val="0"/>
            <c:showSerName val="0"/>
            <c:showPercent val="0"/>
            <c:showBubbleSize val="0"/>
            <c:showLeaderLines val="0"/>
          </c:dLbls>
          <c:cat>
            <c:strRef>
              <c:f>Sheet1!$A$2:$A$4</c:f>
              <c:strCache>
                <c:ptCount val="3"/>
                <c:pt idx="0">
                  <c:v>Mesa</c:v>
                </c:pt>
                <c:pt idx="1">
                  <c:v>Phoenix</c:v>
                </c:pt>
                <c:pt idx="2">
                  <c:v>Dallas</c:v>
                </c:pt>
              </c:strCache>
            </c:strRef>
          </c:cat>
          <c:val>
            <c:numRef>
              <c:f>Sheet1!$D$2:$D$4</c:f>
              <c:numCache>
                <c:formatCode>#,##0</c:formatCode>
                <c:ptCount val="3"/>
                <c:pt idx="0">
                  <c:v>637327</c:v>
                </c:pt>
                <c:pt idx="1">
                  <c:v>1306349</c:v>
                </c:pt>
                <c:pt idx="2">
                  <c:v>527759</c:v>
                </c:pt>
              </c:numCache>
            </c:numRef>
          </c:val>
        </c:ser>
        <c:dLbls>
          <c:showLegendKey val="0"/>
          <c:showVal val="0"/>
          <c:showCatName val="0"/>
          <c:showSerName val="0"/>
          <c:showPercent val="0"/>
          <c:showBubbleSize val="0"/>
        </c:dLbls>
        <c:gapWidth val="150"/>
        <c:axId val="297872000"/>
        <c:axId val="297873792"/>
      </c:barChart>
      <c:catAx>
        <c:axId val="297872000"/>
        <c:scaling>
          <c:orientation val="minMax"/>
        </c:scaling>
        <c:delete val="0"/>
        <c:axPos val="b"/>
        <c:majorTickMark val="out"/>
        <c:minorTickMark val="none"/>
        <c:tickLblPos val="nextTo"/>
        <c:crossAx val="297873792"/>
        <c:crosses val="autoZero"/>
        <c:auto val="1"/>
        <c:lblAlgn val="ctr"/>
        <c:lblOffset val="100"/>
        <c:noMultiLvlLbl val="0"/>
      </c:catAx>
      <c:valAx>
        <c:axId val="297873792"/>
        <c:scaling>
          <c:orientation val="minMax"/>
        </c:scaling>
        <c:delete val="0"/>
        <c:axPos val="l"/>
        <c:majorGridlines/>
        <c:numFmt formatCode="#,##0" sourceLinked="1"/>
        <c:majorTickMark val="out"/>
        <c:minorTickMark val="none"/>
        <c:tickLblPos val="nextTo"/>
        <c:crossAx val="2978720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2021-04-12T16:46:00Z</dcterms:created>
  <dcterms:modified xsi:type="dcterms:W3CDTF">2021-04-12T16:46:00Z</dcterms:modified>
</cp:coreProperties>
</file>